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983" w:rsidRDefault="005B6FDA">
      <w:pPr>
        <w:rPr>
          <w:rtl/>
        </w:rPr>
      </w:pPr>
      <w:r>
        <w:rPr>
          <w:noProof/>
          <w:rtl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1" o:spid="_x0000_s1028" type="#_x0000_t75" alt="לוגו פוריה.bmp" style="position:absolute;left:0;text-align:left;margin-left:-29.4pt;margin-top:-50.25pt;width:162.2pt;height:116.15pt;z-index:2;visibility:visible">
            <v:imagedata r:id="rId7" o:title="לוגו פוריה"/>
          </v:shape>
        </w:pict>
      </w:r>
    </w:p>
    <w:p w:rsidR="009954AA" w:rsidRDefault="005B6FDA">
      <w:pPr>
        <w:rPr>
          <w:rFonts w:cs="David"/>
          <w:color w:val="1F497D"/>
          <w:sz w:val="24"/>
          <w:szCs w:val="24"/>
        </w:rPr>
      </w:pPr>
      <w:r w:rsidRPr="005B6FDA">
        <w:rPr>
          <w:rFonts w:cs="David"/>
          <w:noProof/>
          <w:color w:val="4BACC6"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352.2pt;margin-top:25.35pt;width:65.9pt;height:.05pt;z-index:3" o:connectortype="straight" strokecolor="#4bacc6">
            <w10:wrap anchorx="page"/>
          </v:shape>
        </w:pict>
      </w:r>
      <w:r>
        <w:rPr>
          <w:rFonts w:cs="David"/>
          <w:noProof/>
          <w:color w:val="1F497D"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29pt;margin-top:2.4pt;width:198.7pt;height:41.95pt;z-index:1" filled="f" stroked="f">
            <v:textbox style="mso-next-textbox:#_x0000_s1026">
              <w:txbxContent>
                <w:p w:rsidR="00CE2983" w:rsidRDefault="00CE2983" w:rsidP="00CE2983">
                  <w:pPr>
                    <w:pStyle w:val="1"/>
                    <w:spacing w:before="60"/>
                    <w:rPr>
                      <w:sz w:val="28"/>
                      <w:szCs w:val="28"/>
                      <w:rtl/>
                    </w:rPr>
                  </w:pP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ו</w:t>
                  </w:r>
                  <w:r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t>עדת מכרזים</w:t>
                  </w:r>
                  <w:r w:rsidR="009954AA">
                    <w:rPr>
                      <w:rFonts w:ascii="Tahoma" w:hAnsi="Tahoma" w:hint="cs"/>
                      <w:b/>
                      <w:bCs/>
                      <w:color w:val="333399"/>
                      <w:sz w:val="28"/>
                      <w:szCs w:val="28"/>
                      <w:rtl/>
                    </w:rPr>
                    <w:br/>
                  </w:r>
                  <w:r w:rsidRPr="006D5058">
                    <w:rPr>
                      <w:rFonts w:ascii="Tahoma" w:hAnsi="Tahoma"/>
                      <w:b/>
                      <w:bCs/>
                      <w:color w:val="4BACC6"/>
                      <w:sz w:val="28"/>
                      <w:szCs w:val="28"/>
                      <w:rtl/>
                    </w:rPr>
                    <w:br/>
                  </w:r>
                </w:p>
                <w:p w:rsid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  <w:p w:rsidR="009954AA" w:rsidRPr="009954AA" w:rsidRDefault="009954AA" w:rsidP="009954AA">
                  <w:pPr>
                    <w:rPr>
                      <w:rtl/>
                      <w:lang w:eastAsia="he-IL"/>
                    </w:rPr>
                  </w:pPr>
                </w:p>
              </w:txbxContent>
            </v:textbox>
            <w10:wrap anchorx="page"/>
          </v:shape>
        </w:pict>
      </w:r>
    </w:p>
    <w:p w:rsidR="009954AA" w:rsidRDefault="009954AA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Pr="00A81E90" w:rsidRDefault="00A81E90" w:rsidP="00EB273F">
      <w:pPr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תאריך: ___</w:t>
      </w:r>
      <w:r w:rsidR="00EB273F">
        <w:rPr>
          <w:rFonts w:cs="David" w:hint="cs"/>
          <w:sz w:val="24"/>
          <w:szCs w:val="24"/>
          <w:rtl/>
        </w:rPr>
        <w:t>17.08.09</w:t>
      </w:r>
      <w:r>
        <w:rPr>
          <w:rFonts w:cs="David" w:hint="cs"/>
          <w:sz w:val="24"/>
          <w:szCs w:val="24"/>
          <w:rtl/>
        </w:rPr>
        <w:t>___</w:t>
      </w:r>
    </w:p>
    <w:p w:rsidR="00D437B3" w:rsidRDefault="00D437B3" w:rsidP="006D5058">
      <w:pPr>
        <w:rPr>
          <w:rFonts w:cs="David"/>
          <w:color w:val="1F497D"/>
          <w:sz w:val="24"/>
          <w:szCs w:val="24"/>
          <w:rtl/>
        </w:rPr>
      </w:pPr>
    </w:p>
    <w:p w:rsidR="00D437B3" w:rsidRDefault="00D437B3" w:rsidP="00D437B3">
      <w:pPr>
        <w:tabs>
          <w:tab w:val="right" w:pos="3203"/>
          <w:tab w:val="right" w:pos="4195"/>
        </w:tabs>
        <w:jc w:val="center"/>
        <w:rPr>
          <w:rFonts w:cs="David"/>
          <w:b/>
          <w:bCs/>
          <w:sz w:val="28"/>
          <w:szCs w:val="28"/>
          <w:rtl/>
        </w:rPr>
      </w:pP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חוות דעת לפטור ממכרז </w:t>
      </w:r>
      <w:r w:rsidRPr="00D437B3">
        <w:rPr>
          <w:rFonts w:cs="David"/>
          <w:b/>
          <w:bCs/>
          <w:sz w:val="28"/>
          <w:szCs w:val="28"/>
          <w:u w:val="single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u w:val="single"/>
          <w:rtl/>
        </w:rPr>
        <w:t xml:space="preserve"> ספק יחיד</w:t>
      </w:r>
      <w:r w:rsidRPr="00D437B3">
        <w:rPr>
          <w:rFonts w:cs="David"/>
          <w:b/>
          <w:bCs/>
          <w:sz w:val="28"/>
          <w:szCs w:val="28"/>
          <w:u w:val="single"/>
          <w:rtl/>
        </w:rPr>
        <w:br/>
      </w:r>
      <w:r w:rsidRPr="00D437B3">
        <w:rPr>
          <w:rFonts w:cs="David" w:hint="cs"/>
          <w:b/>
          <w:bCs/>
          <w:sz w:val="28"/>
          <w:szCs w:val="28"/>
          <w:rtl/>
        </w:rPr>
        <w:t xml:space="preserve">על פי תקנה 3 א' לתקנות חובת המכרזים, התשנ"ג </w:t>
      </w:r>
      <w:r w:rsidRPr="00D437B3">
        <w:rPr>
          <w:rFonts w:cs="David"/>
          <w:b/>
          <w:bCs/>
          <w:sz w:val="28"/>
          <w:szCs w:val="28"/>
          <w:rtl/>
        </w:rPr>
        <w:t>–</w:t>
      </w:r>
      <w:r w:rsidRPr="00D437B3">
        <w:rPr>
          <w:rFonts w:cs="David" w:hint="cs"/>
          <w:b/>
          <w:bCs/>
          <w:sz w:val="28"/>
          <w:szCs w:val="28"/>
          <w:rtl/>
        </w:rPr>
        <w:t xml:space="preserve"> 1993 </w:t>
      </w:r>
    </w:p>
    <w:p w:rsidR="00D437B3" w:rsidRDefault="00D437B3" w:rsidP="00A81E90">
      <w:pPr>
        <w:tabs>
          <w:tab w:val="right" w:pos="3203"/>
          <w:tab w:val="right" w:pos="4195"/>
        </w:tabs>
        <w:rPr>
          <w:rFonts w:cs="David"/>
          <w:b/>
          <w:bCs/>
          <w:sz w:val="28"/>
          <w:szCs w:val="28"/>
          <w:rtl/>
        </w:rPr>
      </w:pPr>
    </w:p>
    <w:p w:rsidR="00EB273F" w:rsidRDefault="00A81E90" w:rsidP="00EB273F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נושא ההתקשרות: ____</w:t>
      </w:r>
      <w:r w:rsidR="00EB273F">
        <w:rPr>
          <w:rFonts w:cs="David" w:hint="cs"/>
          <w:sz w:val="24"/>
          <w:szCs w:val="24"/>
          <w:rtl/>
        </w:rPr>
        <w:t>אחזקת  קומפרסורים אוויר נשימתי אטלס קופקו</w:t>
      </w:r>
      <w:r w:rsidR="009E13D9">
        <w:rPr>
          <w:rFonts w:cs="David" w:hint="cs"/>
          <w:sz w:val="24"/>
          <w:szCs w:val="24"/>
          <w:rtl/>
        </w:rPr>
        <w:t>.</w:t>
      </w:r>
    </w:p>
    <w:p w:rsidR="00EB273F" w:rsidRDefault="00A81E90" w:rsidP="00EB273F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הספק עמו מעוניינים להתקשר: _</w:t>
      </w:r>
      <w:r w:rsidR="00EB273F">
        <w:rPr>
          <w:rFonts w:cs="David" w:hint="cs"/>
          <w:sz w:val="24"/>
          <w:szCs w:val="24"/>
          <w:rtl/>
        </w:rPr>
        <w:t xml:space="preserve">אוטומציה ירוחם רח החופר א ת חולון   </w:t>
      </w:r>
      <w:r w:rsidR="00E638F4">
        <w:rPr>
          <w:rFonts w:cs="David" w:hint="cs"/>
          <w:sz w:val="24"/>
          <w:szCs w:val="24"/>
          <w:rtl/>
        </w:rPr>
        <w:t xml:space="preserve">       </w:t>
      </w:r>
      <w:r w:rsidR="00EB273F">
        <w:rPr>
          <w:rFonts w:cs="David" w:hint="cs"/>
          <w:sz w:val="24"/>
          <w:szCs w:val="24"/>
          <w:rtl/>
        </w:rPr>
        <w:t>ע.מ. 544425530</w:t>
      </w:r>
      <w:r w:rsidR="00E638F4">
        <w:rPr>
          <w:rFonts w:cs="David" w:hint="cs"/>
          <w:sz w:val="24"/>
          <w:szCs w:val="24"/>
          <w:rtl/>
        </w:rPr>
        <w:t xml:space="preserve">               </w:t>
      </w:r>
    </w:p>
    <w:p w:rsidR="00A81E90" w:rsidRDefault="00E638F4" w:rsidP="00EB273F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="00EB273F">
        <w:rPr>
          <w:rFonts w:cs="David" w:hint="cs"/>
          <w:sz w:val="24"/>
          <w:szCs w:val="24"/>
          <w:rtl/>
        </w:rPr>
        <w:t>מח</w:t>
      </w:r>
      <w:r w:rsidR="00A81E90">
        <w:rPr>
          <w:rFonts w:cs="David" w:hint="cs"/>
          <w:sz w:val="24"/>
          <w:szCs w:val="24"/>
          <w:rtl/>
        </w:rPr>
        <w:t>לקה: ______</w:t>
      </w:r>
      <w:r w:rsidR="00EB273F">
        <w:rPr>
          <w:rFonts w:cs="David" w:hint="cs"/>
          <w:sz w:val="24"/>
          <w:szCs w:val="24"/>
          <w:rtl/>
        </w:rPr>
        <w:t>אחזקה</w:t>
      </w:r>
      <w:r w:rsidR="00A81E90">
        <w:rPr>
          <w:rFonts w:cs="David" w:hint="cs"/>
          <w:sz w:val="24"/>
          <w:szCs w:val="24"/>
          <w:rtl/>
        </w:rPr>
        <w:t>__________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בעל הסמכות המקצועית: __</w:t>
      </w:r>
      <w:r w:rsidR="00EB273F">
        <w:rPr>
          <w:rFonts w:cs="David" w:hint="cs"/>
          <w:sz w:val="24"/>
          <w:szCs w:val="24"/>
          <w:rtl/>
        </w:rPr>
        <w:t>מהנדס ראשי</w:t>
      </w:r>
      <w:r>
        <w:rPr>
          <w:rFonts w:cs="David" w:hint="cs"/>
          <w:sz w:val="24"/>
          <w:szCs w:val="24"/>
          <w:rtl/>
        </w:rPr>
        <w:t>___________________</w:t>
      </w:r>
    </w:p>
    <w:p w:rsidR="00DA4801" w:rsidRPr="00A81E90" w:rsidRDefault="00DA4801" w:rsidP="00E9516D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היקף ההתקשרות המשוער לשנה___</w:t>
      </w:r>
      <w:r w:rsidR="00EB273F">
        <w:rPr>
          <w:rFonts w:cs="David" w:hint="cs"/>
          <w:sz w:val="24"/>
          <w:szCs w:val="24"/>
          <w:rtl/>
        </w:rPr>
        <w:t>30000</w:t>
      </w:r>
      <w:r>
        <w:rPr>
          <w:rFonts w:cs="David" w:hint="cs"/>
          <w:sz w:val="24"/>
          <w:szCs w:val="24"/>
          <w:rtl/>
        </w:rPr>
        <w:t>_</w:t>
      </w:r>
      <w:r w:rsidR="00EB273F">
        <w:rPr>
          <w:rFonts w:cs="David" w:hint="cs"/>
          <w:sz w:val="24"/>
          <w:szCs w:val="24"/>
          <w:rtl/>
        </w:rPr>
        <w:t>שח</w:t>
      </w:r>
    </w:p>
    <w:p w:rsidR="00D437B3" w:rsidRDefault="00D437B3" w:rsidP="00D437B3">
      <w:pPr>
        <w:tabs>
          <w:tab w:val="right" w:pos="3203"/>
          <w:tab w:val="right" w:pos="4195"/>
        </w:tabs>
        <w:rPr>
          <w:rFonts w:cs="David"/>
          <w:sz w:val="28"/>
          <w:szCs w:val="28"/>
          <w:rtl/>
        </w:rPr>
      </w:pPr>
    </w:p>
    <w:p w:rsidR="00A81E90" w:rsidRDefault="00A81E90" w:rsidP="00A81E90">
      <w:pPr>
        <w:tabs>
          <w:tab w:val="right" w:pos="3203"/>
          <w:tab w:val="right" w:pos="4195"/>
        </w:tabs>
        <w:jc w:val="center"/>
        <w:rPr>
          <w:rFonts w:cs="David"/>
          <w:sz w:val="24"/>
          <w:szCs w:val="24"/>
          <w:rtl/>
        </w:rPr>
      </w:pPr>
      <w:r w:rsidRPr="00A81E90">
        <w:rPr>
          <w:rFonts w:cs="David" w:hint="cs"/>
          <w:b/>
          <w:bCs/>
          <w:sz w:val="24"/>
          <w:szCs w:val="24"/>
          <w:u w:val="single"/>
          <w:rtl/>
        </w:rPr>
        <w:t>חוות הדעת</w:t>
      </w:r>
    </w:p>
    <w:p w:rsidR="00A81E90" w:rsidRDefault="00EB273F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חברת אוטומציה ירוחם היא היבואנית ונציגה רשמית של חברת אטלס קופקו בארץ</w:t>
      </w:r>
      <w:r w:rsidR="009E13D9">
        <w:rPr>
          <w:rFonts w:cs="David" w:hint="cs"/>
          <w:sz w:val="24"/>
          <w:szCs w:val="24"/>
          <w:rtl/>
        </w:rPr>
        <w:t>.</w:t>
      </w:r>
    </w:p>
    <w:p w:rsidR="00EB273F" w:rsidRDefault="00EB273F" w:rsidP="00EB273F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בבית החולים מספר יחידות קומפרסורים לאוויר נשימתי  </w:t>
      </w:r>
      <w:r>
        <w:rPr>
          <w:rFonts w:cs="David" w:hint="cs"/>
          <w:sz w:val="24"/>
          <w:szCs w:val="24"/>
        </w:rPr>
        <w:t>LF</w:t>
      </w:r>
      <w:r>
        <w:rPr>
          <w:rFonts w:cs="David" w:hint="cs"/>
          <w:sz w:val="24"/>
          <w:szCs w:val="24"/>
          <w:rtl/>
        </w:rPr>
        <w:t>5 710</w:t>
      </w:r>
      <w:r>
        <w:rPr>
          <w:rFonts w:cs="David" w:hint="cs"/>
          <w:sz w:val="24"/>
          <w:szCs w:val="24"/>
        </w:rPr>
        <w:t>YD</w:t>
      </w:r>
      <w:r>
        <w:rPr>
          <w:rFonts w:cs="David" w:hint="cs"/>
          <w:sz w:val="24"/>
          <w:szCs w:val="24"/>
          <w:rtl/>
        </w:rPr>
        <w:t xml:space="preserve">  </w:t>
      </w:r>
    </w:p>
    <w:p w:rsidR="00EB273F" w:rsidRDefault="00EB273F" w:rsidP="00EB273F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לחברה הידע ההסמכות ומחסן החלפים לביצוע אחזקה ותיקונים לקומפרסורים מיוחדים אלו</w:t>
      </w:r>
      <w:r w:rsidR="009E13D9">
        <w:rPr>
          <w:rFonts w:cs="David" w:hint="cs"/>
          <w:sz w:val="24"/>
          <w:szCs w:val="24"/>
          <w:rtl/>
        </w:rPr>
        <w:t>.</w:t>
      </w:r>
    </w:p>
    <w:p w:rsidR="00EB273F" w:rsidRDefault="00EB273F" w:rsidP="00EB273F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לא ידוע לחברה ולא ידוע לנו על חברות או טכנאים או מחסני חלקי חילוף למעט אצל החברה הנל</w:t>
      </w:r>
      <w:r w:rsidR="009E13D9">
        <w:rPr>
          <w:rFonts w:cs="David" w:hint="cs"/>
          <w:sz w:val="24"/>
          <w:szCs w:val="24"/>
          <w:rtl/>
        </w:rPr>
        <w:t>.</w:t>
      </w:r>
    </w:p>
    <w:p w:rsidR="00EB273F" w:rsidRDefault="00EB273F" w:rsidP="008A7D97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לאור הנל </w:t>
      </w:r>
      <w:r w:rsidR="00E9516D">
        <w:rPr>
          <w:rFonts w:cs="David" w:hint="cs"/>
          <w:sz w:val="24"/>
          <w:szCs w:val="24"/>
          <w:rtl/>
        </w:rPr>
        <w:t>הריני</w:t>
      </w:r>
      <w:r>
        <w:rPr>
          <w:rFonts w:cs="David" w:hint="cs"/>
          <w:sz w:val="24"/>
          <w:szCs w:val="24"/>
          <w:rtl/>
        </w:rPr>
        <w:t xml:space="preserve"> לקבוע כי אוטומציה ירוחם הינה ספק </w:t>
      </w:r>
      <w:r w:rsidR="008A7D97">
        <w:rPr>
          <w:rFonts w:cs="David" w:hint="cs"/>
          <w:sz w:val="24"/>
          <w:szCs w:val="24"/>
          <w:rtl/>
        </w:rPr>
        <w:t xml:space="preserve">יחיד לאחזקה וחלקי חילוף </w:t>
      </w:r>
      <w:r>
        <w:rPr>
          <w:rFonts w:cs="David" w:hint="cs"/>
          <w:sz w:val="24"/>
          <w:szCs w:val="24"/>
          <w:rtl/>
        </w:rPr>
        <w:t>לקומפרסורים אוויר נשימתי הנל.</w:t>
      </w:r>
    </w:p>
    <w:p w:rsidR="00A81E90" w:rsidRDefault="00A81E90" w:rsidP="00A81E90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p w:rsidR="00E638F4" w:rsidRPr="00DC47E3" w:rsidRDefault="00E638F4" w:rsidP="00EB273F">
      <w:pPr>
        <w:framePr w:w="3305" w:hSpace="180" w:wrap="around" w:vAnchor="text" w:hAnchor="page" w:x="4549" w:y="874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רון בן דן  מהנדס ראשי</w:t>
      </w:r>
    </w:p>
    <w:p w:rsidR="00E638F4" w:rsidRPr="00DC47E3" w:rsidRDefault="00E638F4" w:rsidP="00EB273F">
      <w:pPr>
        <w:framePr w:w="3305" w:hSpace="180" w:wrap="around" w:vAnchor="text" w:hAnchor="page" w:x="4549" w:y="874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מרכז רפואי ע"ש ברוך פדה</w:t>
      </w:r>
      <w:r>
        <w:rPr>
          <w:rFonts w:hint="cs"/>
          <w:sz w:val="18"/>
          <w:szCs w:val="18"/>
          <w:rtl/>
        </w:rPr>
        <w:t>,</w:t>
      </w:r>
      <w:r w:rsidRPr="00DC47E3">
        <w:rPr>
          <w:rFonts w:hint="cs"/>
          <w:sz w:val="18"/>
          <w:szCs w:val="18"/>
          <w:rtl/>
        </w:rPr>
        <w:t xml:space="preserve"> פוריה</w:t>
      </w:r>
    </w:p>
    <w:p w:rsidR="00E638F4" w:rsidRPr="00DC47E3" w:rsidRDefault="005B6FDA" w:rsidP="00EB273F">
      <w:pPr>
        <w:framePr w:w="3305" w:hSpace="180" w:wrap="around" w:vAnchor="text" w:hAnchor="page" w:x="4549" w:y="874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</w:rPr>
      </w:pPr>
      <w:hyperlink r:id="rId8" w:history="1">
        <w:r w:rsidR="00E638F4" w:rsidRPr="00DC47E3">
          <w:rPr>
            <w:rStyle w:val="Hyperlink"/>
            <w:sz w:val="18"/>
            <w:szCs w:val="18"/>
          </w:rPr>
          <w:t>rbendan@poria.health.gov.ul</w:t>
        </w:r>
      </w:hyperlink>
    </w:p>
    <w:p w:rsidR="00E638F4" w:rsidRPr="00DC47E3" w:rsidRDefault="00E638F4" w:rsidP="00EB273F">
      <w:pPr>
        <w:framePr w:w="3305" w:hSpace="180" w:wrap="around" w:vAnchor="text" w:hAnchor="page" w:x="4549" w:y="874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טל'  046652215</w:t>
      </w:r>
    </w:p>
    <w:p w:rsidR="00E638F4" w:rsidRPr="00DC47E3" w:rsidRDefault="00E638F4" w:rsidP="00EB273F">
      <w:pPr>
        <w:framePr w:w="3305" w:hSpace="180" w:wrap="around" w:vAnchor="text" w:hAnchor="page" w:x="4549" w:y="874"/>
        <w:pBdr>
          <w:top w:val="single" w:sz="6" w:space="4" w:color="000000"/>
          <w:left w:val="single" w:sz="6" w:space="7" w:color="000000"/>
          <w:bottom w:val="single" w:sz="6" w:space="4" w:color="000000"/>
          <w:right w:val="single" w:sz="6" w:space="7" w:color="000000"/>
        </w:pBdr>
        <w:shd w:val="solid" w:color="FFFFFF" w:fill="FFFFFF"/>
        <w:spacing w:line="240" w:lineRule="auto"/>
        <w:jc w:val="center"/>
        <w:rPr>
          <w:sz w:val="18"/>
          <w:szCs w:val="18"/>
          <w:rtl/>
        </w:rPr>
      </w:pPr>
      <w:r w:rsidRPr="00DC47E3">
        <w:rPr>
          <w:rFonts w:hint="cs"/>
          <w:sz w:val="18"/>
          <w:szCs w:val="18"/>
          <w:rtl/>
        </w:rPr>
        <w:t>פקס 046652494</w:t>
      </w:r>
    </w:p>
    <w:p w:rsidR="00A81E90" w:rsidRPr="00A81E90" w:rsidRDefault="00A81E90" w:rsidP="00E638F4">
      <w:pPr>
        <w:tabs>
          <w:tab w:val="right" w:pos="3203"/>
          <w:tab w:val="right" w:pos="4195"/>
        </w:tabs>
        <w:rPr>
          <w:rFonts w:cs="David"/>
          <w:sz w:val="24"/>
          <w:szCs w:val="24"/>
          <w:rtl/>
        </w:rPr>
      </w:pPr>
    </w:p>
    <w:sectPr w:rsidR="00A81E90" w:rsidRPr="00A81E90" w:rsidSect="000374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CC7" w:rsidRDefault="001B2CC7" w:rsidP="00CE2983">
      <w:pPr>
        <w:spacing w:after="0" w:line="240" w:lineRule="auto"/>
      </w:pPr>
      <w:r>
        <w:separator/>
      </w:r>
    </w:p>
  </w:endnote>
  <w:endnote w:type="continuationSeparator" w:id="1">
    <w:p w:rsidR="001B2CC7" w:rsidRDefault="001B2CC7" w:rsidP="00CE2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CC7" w:rsidRDefault="001B2CC7" w:rsidP="00CE2983">
      <w:pPr>
        <w:spacing w:after="0" w:line="240" w:lineRule="auto"/>
      </w:pPr>
      <w:r>
        <w:separator/>
      </w:r>
    </w:p>
  </w:footnote>
  <w:footnote w:type="continuationSeparator" w:id="1">
    <w:p w:rsidR="001B2CC7" w:rsidRDefault="001B2CC7" w:rsidP="00CE29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ocumentProtection w:edit="forms" w:formatting="1"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2983"/>
    <w:rsid w:val="00023FB9"/>
    <w:rsid w:val="0003746C"/>
    <w:rsid w:val="00092291"/>
    <w:rsid w:val="001B2CC7"/>
    <w:rsid w:val="002A7315"/>
    <w:rsid w:val="003A0996"/>
    <w:rsid w:val="003D60F9"/>
    <w:rsid w:val="00463BE6"/>
    <w:rsid w:val="00547EDB"/>
    <w:rsid w:val="005B6FDA"/>
    <w:rsid w:val="00603577"/>
    <w:rsid w:val="00680E7E"/>
    <w:rsid w:val="006D5058"/>
    <w:rsid w:val="007C6CD7"/>
    <w:rsid w:val="008A7D97"/>
    <w:rsid w:val="0092053E"/>
    <w:rsid w:val="009802AA"/>
    <w:rsid w:val="009954AA"/>
    <w:rsid w:val="009B7045"/>
    <w:rsid w:val="009E13D9"/>
    <w:rsid w:val="00A81E90"/>
    <w:rsid w:val="00C04386"/>
    <w:rsid w:val="00CE2983"/>
    <w:rsid w:val="00D437B3"/>
    <w:rsid w:val="00D47310"/>
    <w:rsid w:val="00DA4801"/>
    <w:rsid w:val="00DB770F"/>
    <w:rsid w:val="00E37BF1"/>
    <w:rsid w:val="00E42EBE"/>
    <w:rsid w:val="00E638F4"/>
    <w:rsid w:val="00E9516D"/>
    <w:rsid w:val="00EB273F"/>
    <w:rsid w:val="00FA70FF"/>
    <w:rsid w:val="00FC3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strokecolor="none [3208]"/>
    </o:shapedefaults>
    <o:shapelayout v:ext="edit">
      <o:idmap v:ext="edit" data="1"/>
      <o:rules v:ext="edit">
        <o:r id="V:Rule2" type="connector" idref="#_x0000_s1027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983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CE2983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9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E298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CE2983"/>
  </w:style>
  <w:style w:type="paragraph" w:styleId="a7">
    <w:name w:val="footer"/>
    <w:basedOn w:val="a"/>
    <w:link w:val="a8"/>
    <w:uiPriority w:val="99"/>
    <w:semiHidden/>
    <w:unhideWhenUsed/>
    <w:rsid w:val="00CE29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E2983"/>
  </w:style>
  <w:style w:type="character" w:customStyle="1" w:styleId="10">
    <w:name w:val="כותרת 1 תו"/>
    <w:basedOn w:val="a0"/>
    <w:link w:val="1"/>
    <w:uiPriority w:val="9"/>
    <w:rsid w:val="00CE2983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9">
    <w:name w:val="Placeholder Text"/>
    <w:basedOn w:val="a0"/>
    <w:uiPriority w:val="99"/>
    <w:semiHidden/>
    <w:rsid w:val="006D5058"/>
    <w:rPr>
      <w:color w:val="808080"/>
    </w:rPr>
  </w:style>
  <w:style w:type="character" w:styleId="Hyperlink">
    <w:name w:val="Hyperlink"/>
    <w:basedOn w:val="a0"/>
    <w:uiPriority w:val="99"/>
    <w:unhideWhenUsed/>
    <w:rsid w:val="00E638F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bendan@poria.health.gov.u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A603D8-3A2C-4BFF-86FF-8C4E0A9FE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Poria Hospital</Company>
  <LinksUpToDate>false</LinksUpToDate>
  <CharactersWithSpaces>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yhameiry</dc:creator>
  <cp:keywords/>
  <dc:description/>
  <cp:lastModifiedBy>rbendan</cp:lastModifiedBy>
  <cp:revision>5</cp:revision>
  <dcterms:created xsi:type="dcterms:W3CDTF">2009-08-17T13:41:00Z</dcterms:created>
  <dcterms:modified xsi:type="dcterms:W3CDTF">2009-08-18T06:41:00Z</dcterms:modified>
</cp:coreProperties>
</file>